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4B" w:rsidRPr="008F7B35" w:rsidRDefault="008F7B35" w:rsidP="008F7B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CC59B5" wp14:editId="229A2F46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657350" cy="1381125"/>
            <wp:effectExtent l="0" t="0" r="0" b="0"/>
            <wp:wrapSquare wrapText="bothSides"/>
            <wp:docPr id="1" name="Рисунок 1" descr="https://fs00.infourok.ru/images/doc/187/213845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87/213845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284B" w:rsidRPr="00C1284B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Функциональная грамотность</w:t>
      </w:r>
      <w:r w:rsidR="00C1284B" w:rsidRPr="00C128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— это умение эффективно действовать в нестандартных жизненных ситуациях. Ее можно определить как «повседневную мудрость», способность </w:t>
      </w:r>
      <w:r w:rsidR="00C1284B" w:rsidRPr="008F7B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решать задачи за пределами парты, грамотно строить свою жизнь и не теряться в ней.</w:t>
      </w:r>
    </w:p>
    <w:p w:rsidR="00C1284B" w:rsidRPr="008F7B35" w:rsidRDefault="008F7B35" w:rsidP="008F7B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B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качестве основных составляющих функциональной грамотности выделены: математическая, читательская, </w:t>
      </w:r>
      <w:proofErr w:type="gramStart"/>
      <w:r w:rsidRPr="008F7B35">
        <w:rPr>
          <w:rFonts w:ascii="Times New Roman" w:hAnsi="Times New Roman" w:cs="Times New Roman"/>
          <w:sz w:val="24"/>
          <w:szCs w:val="24"/>
          <w:shd w:val="clear" w:color="auto" w:fill="FFFFFF"/>
        </w:rPr>
        <w:t>естественно-научная</w:t>
      </w:r>
      <w:proofErr w:type="gramEnd"/>
      <w:r w:rsidRPr="008F7B35">
        <w:rPr>
          <w:rFonts w:ascii="Times New Roman" w:hAnsi="Times New Roman" w:cs="Times New Roman"/>
          <w:sz w:val="24"/>
          <w:szCs w:val="24"/>
          <w:shd w:val="clear" w:color="auto" w:fill="FFFFFF"/>
        </w:rPr>
        <w:t>, финансовая  грамотности, глобальные компетенции и креативное мышление. Главной характеристикой каждой составляющей является способность действовать и взаимодействовать с окружающим миром, решая при этом разнообразные задачи.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7150"/>
      </w:tblGrid>
      <w:tr w:rsidR="00C1284B" w:rsidRPr="00C1284B" w:rsidTr="008F7B35">
        <w:tc>
          <w:tcPr>
            <w:tcW w:w="2220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284B" w:rsidRPr="00C1284B" w:rsidRDefault="00C1284B" w:rsidP="00C128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​​1. Читательская грамотность</w:t>
            </w:r>
          </w:p>
        </w:tc>
        <w:tc>
          <w:tcPr>
            <w:tcW w:w="7200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284B" w:rsidRPr="00C1284B" w:rsidRDefault="00C1284B" w:rsidP="00C128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​</w:t>
            </w:r>
            <w:r w:rsidRPr="00C1284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Способность человека понимать и использовать </w:t>
            </w:r>
            <w:proofErr w:type="gramStart"/>
            <w:r w:rsidRPr="00C1284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письменное</w:t>
            </w:r>
            <w:proofErr w:type="gramEnd"/>
            <w:r w:rsidRPr="00C1284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тексты, размышлять о них и заниматься чтением, чтобы достигать своих целей, расширять свои знания и возможности, участвовать в социальной жизни</w:t>
            </w:r>
          </w:p>
        </w:tc>
      </w:tr>
      <w:tr w:rsidR="00C1284B" w:rsidRPr="00C1284B" w:rsidTr="008F7B35">
        <w:tc>
          <w:tcPr>
            <w:tcW w:w="2220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284B" w:rsidRPr="00C1284B" w:rsidRDefault="00C1284B" w:rsidP="00C128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​2. </w:t>
            </w:r>
            <w:proofErr w:type="gramStart"/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грамотность​</w:t>
            </w:r>
          </w:p>
        </w:tc>
        <w:tc>
          <w:tcPr>
            <w:tcW w:w="7200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284B" w:rsidRPr="00C1284B" w:rsidRDefault="00C1284B" w:rsidP="00C128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​Способность человека занимать активную гражданскую позицию по вопросам, связанным с </w:t>
            </w:r>
            <w:proofErr w:type="gramStart"/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естественно-научными</w:t>
            </w:r>
            <w:proofErr w:type="gramEnd"/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идеями</w:t>
            </w:r>
          </w:p>
        </w:tc>
      </w:tr>
      <w:tr w:rsidR="00C1284B" w:rsidRPr="00C1284B" w:rsidTr="008F7B35">
        <w:tc>
          <w:tcPr>
            <w:tcW w:w="2220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284B" w:rsidRPr="00C1284B" w:rsidRDefault="00C1284B" w:rsidP="00C128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​3. Математическая грамотность​</w:t>
            </w:r>
          </w:p>
        </w:tc>
        <w:tc>
          <w:tcPr>
            <w:tcW w:w="7200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284B" w:rsidRPr="00C1284B" w:rsidRDefault="00C1284B" w:rsidP="00C128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​Способность формулировать, применять и интерпретировать математику в разнообразных контекстах: применять математические рассуждения; использовать математические понятия и инструменты</w:t>
            </w:r>
          </w:p>
        </w:tc>
      </w:tr>
      <w:tr w:rsidR="00C1284B" w:rsidRPr="00C1284B" w:rsidTr="008F7B35">
        <w:tc>
          <w:tcPr>
            <w:tcW w:w="2220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284B" w:rsidRPr="00C1284B" w:rsidRDefault="00C1284B" w:rsidP="00C128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​4. Финансовая грамотность​</w:t>
            </w:r>
          </w:p>
        </w:tc>
        <w:tc>
          <w:tcPr>
            <w:tcW w:w="7200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284B" w:rsidRPr="00C1284B" w:rsidRDefault="00C1284B" w:rsidP="00C128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​совокупность знаний, навыков и установок в сфере финансового поведения человека, ведущих к улучшению благосостояния и повышению качества жизни.</w:t>
            </w:r>
          </w:p>
        </w:tc>
      </w:tr>
      <w:tr w:rsidR="00C1284B" w:rsidRPr="00C1284B" w:rsidTr="008F7B35">
        <w:tc>
          <w:tcPr>
            <w:tcW w:w="2220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284B" w:rsidRPr="00C1284B" w:rsidRDefault="00C1284B" w:rsidP="00C128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​5. Креативное мышление</w:t>
            </w:r>
          </w:p>
        </w:tc>
        <w:tc>
          <w:tcPr>
            <w:tcW w:w="7200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284B" w:rsidRPr="00C1284B" w:rsidRDefault="00C1284B" w:rsidP="00C128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​способность продуктивно участвовать в  процессе выработки, оценки и  совершенствовании идей, направленных на получение инновационных и эффективных решений, и/или нового знания, и/или эффектного выражения воображения.</w:t>
            </w:r>
          </w:p>
        </w:tc>
      </w:tr>
      <w:tr w:rsidR="00C1284B" w:rsidRPr="00C1284B" w:rsidTr="008F7B35">
        <w:tc>
          <w:tcPr>
            <w:tcW w:w="2220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284B" w:rsidRPr="00C1284B" w:rsidRDefault="00C1284B" w:rsidP="00C128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​6. Глобальные компетенции</w:t>
            </w:r>
          </w:p>
        </w:tc>
        <w:tc>
          <w:tcPr>
            <w:tcW w:w="7200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284B" w:rsidRPr="00C1284B" w:rsidRDefault="00C1284B" w:rsidP="00C1284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​сочетание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глобальных проблем​</w:t>
            </w:r>
          </w:p>
        </w:tc>
      </w:tr>
    </w:tbl>
    <w:p w:rsidR="00C83DB0" w:rsidRPr="00C1284B" w:rsidRDefault="00C83DB0" w:rsidP="00C128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3DB0" w:rsidRPr="00C1284B" w:rsidSect="00C8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84B"/>
    <w:rsid w:val="008F7B35"/>
    <w:rsid w:val="00C1284B"/>
    <w:rsid w:val="00C83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284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F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МОБУСОШ №25</cp:lastModifiedBy>
  <cp:revision>3</cp:revision>
  <dcterms:created xsi:type="dcterms:W3CDTF">2022-01-19T03:29:00Z</dcterms:created>
  <dcterms:modified xsi:type="dcterms:W3CDTF">2022-01-20T06:13:00Z</dcterms:modified>
</cp:coreProperties>
</file>